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1207" w14:textId="77777777" w:rsidR="00824948" w:rsidRDefault="00824948" w:rsidP="00824948">
      <w:pPr>
        <w:widowControl w:val="0"/>
        <w:autoSpaceDE w:val="0"/>
        <w:autoSpaceDN w:val="0"/>
        <w:adjustRightInd w:val="0"/>
        <w:spacing w:after="0"/>
        <w:rPr>
          <w:rFonts w:cs="Helvetica Neue"/>
          <w:color w:val="000000" w:themeColor="text1"/>
          <w:sz w:val="28"/>
          <w:szCs w:val="28"/>
        </w:rPr>
      </w:pPr>
    </w:p>
    <w:p w14:paraId="0E257B1A" w14:textId="77777777" w:rsidR="00824948" w:rsidRDefault="00D210C5" w:rsidP="00824948">
      <w:pPr>
        <w:widowControl w:val="0"/>
        <w:autoSpaceDE w:val="0"/>
        <w:autoSpaceDN w:val="0"/>
        <w:adjustRightInd w:val="0"/>
        <w:spacing w:after="0"/>
        <w:rPr>
          <w:rFonts w:cs="Helvetica Neue"/>
          <w:color w:val="000000" w:themeColor="text1"/>
          <w:sz w:val="28"/>
          <w:szCs w:val="28"/>
        </w:rPr>
      </w:pPr>
      <w:r w:rsidRPr="0021287A">
        <w:rPr>
          <w:b/>
          <w:noProof/>
          <w:sz w:val="32"/>
          <w:szCs w:val="32"/>
        </w:rPr>
        <w:drawing>
          <wp:anchor distT="0" distB="0" distL="114300" distR="114300" simplePos="0" relativeHeight="251660288" behindDoc="1" locked="0" layoutInCell="1" allowOverlap="1" wp14:anchorId="65444BF6" wp14:editId="08230ABE">
            <wp:simplePos x="0" y="0"/>
            <wp:positionH relativeFrom="page">
              <wp:posOffset>3114675</wp:posOffset>
            </wp:positionH>
            <wp:positionV relativeFrom="margin">
              <wp:posOffset>219075</wp:posOffset>
            </wp:positionV>
            <wp:extent cx="4102100" cy="355600"/>
            <wp:effectExtent l="0" t="0" r="0" b="6350"/>
            <wp:wrapNone/>
            <wp:docPr id="3" name="Picture 3" descr="Macintosh HD:Users:Deano:Desktop:ORANGE BA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Deano:Desktop:ORANGE BAR.png"/>
                    <pic:cNvPicPr>
                      <a:picLocks noChangeAspect="1" noChangeArrowheads="1"/>
                    </pic:cNvPicPr>
                  </pic:nvPicPr>
                  <pic:blipFill>
                    <a:blip r:embed="rId4"/>
                    <a:srcRect/>
                    <a:stretch>
                      <a:fillRect/>
                    </a:stretch>
                  </pic:blipFill>
                  <pic:spPr bwMode="auto">
                    <a:xfrm>
                      <a:off x="0" y="0"/>
                      <a:ext cx="4102100" cy="355600"/>
                    </a:xfrm>
                    <a:prstGeom prst="rect">
                      <a:avLst/>
                    </a:prstGeom>
                    <a:noFill/>
                    <a:ln w="9525">
                      <a:noFill/>
                      <a:miter lim="800000"/>
                      <a:headEnd/>
                      <a:tailEnd/>
                    </a:ln>
                  </pic:spPr>
                </pic:pic>
              </a:graphicData>
            </a:graphic>
          </wp:anchor>
        </w:drawing>
      </w:r>
      <w:r w:rsidRPr="00D210C5">
        <w:rPr>
          <w:noProof/>
        </w:rPr>
        <w:drawing>
          <wp:inline distT="0" distB="0" distL="0" distR="0" wp14:anchorId="435FBD7E" wp14:editId="4AF55387">
            <wp:extent cx="1600200" cy="3805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617" cy="389462"/>
                    </a:xfrm>
                    <a:prstGeom prst="rect">
                      <a:avLst/>
                    </a:prstGeom>
                    <a:noFill/>
                    <a:ln>
                      <a:noFill/>
                    </a:ln>
                  </pic:spPr>
                </pic:pic>
              </a:graphicData>
            </a:graphic>
          </wp:inline>
        </w:drawing>
      </w:r>
    </w:p>
    <w:p w14:paraId="4EF03EC7" w14:textId="77777777" w:rsidR="00824948" w:rsidRDefault="00824948" w:rsidP="00824948">
      <w:pPr>
        <w:widowControl w:val="0"/>
        <w:autoSpaceDE w:val="0"/>
        <w:autoSpaceDN w:val="0"/>
        <w:adjustRightInd w:val="0"/>
        <w:spacing w:after="0"/>
        <w:rPr>
          <w:rFonts w:cs="Helvetica Neue"/>
          <w:color w:val="000000" w:themeColor="text1"/>
          <w:sz w:val="28"/>
          <w:szCs w:val="28"/>
        </w:rPr>
      </w:pPr>
    </w:p>
    <w:p w14:paraId="71A54A2E" w14:textId="77777777" w:rsidR="0021287A" w:rsidRDefault="0021287A" w:rsidP="00AB34B0">
      <w:pPr>
        <w:widowControl w:val="0"/>
        <w:autoSpaceDE w:val="0"/>
        <w:autoSpaceDN w:val="0"/>
        <w:adjustRightInd w:val="0"/>
        <w:spacing w:after="0"/>
        <w:rPr>
          <w:rFonts w:cs="Helvetica Neue"/>
          <w:color w:val="000000" w:themeColor="text1"/>
          <w:sz w:val="28"/>
          <w:szCs w:val="28"/>
        </w:rPr>
      </w:pPr>
    </w:p>
    <w:p w14:paraId="6D1BCA82" w14:textId="77777777" w:rsidR="00824948" w:rsidRPr="00824948" w:rsidRDefault="00824948" w:rsidP="00AB34B0">
      <w:pPr>
        <w:widowControl w:val="0"/>
        <w:autoSpaceDE w:val="0"/>
        <w:autoSpaceDN w:val="0"/>
        <w:adjustRightInd w:val="0"/>
        <w:spacing w:after="0"/>
        <w:rPr>
          <w:rFonts w:cs="Helvetica Neue"/>
          <w:color w:val="000000" w:themeColor="text1"/>
          <w:sz w:val="28"/>
          <w:szCs w:val="28"/>
        </w:rPr>
      </w:pPr>
      <w:r w:rsidRPr="00824948">
        <w:rPr>
          <w:rFonts w:cs="Helvetica Neue"/>
          <w:color w:val="000000" w:themeColor="text1"/>
          <w:sz w:val="28"/>
          <w:szCs w:val="28"/>
        </w:rPr>
        <w:t xml:space="preserve">Ackerman Center for Holocaust Studies and </w:t>
      </w:r>
    </w:p>
    <w:p w14:paraId="5E34CA8C" w14:textId="77777777" w:rsidR="00824948" w:rsidRPr="00824948" w:rsidRDefault="00824948" w:rsidP="00AB34B0">
      <w:pPr>
        <w:widowControl w:val="0"/>
        <w:autoSpaceDE w:val="0"/>
        <w:autoSpaceDN w:val="0"/>
        <w:adjustRightInd w:val="0"/>
        <w:spacing w:after="0"/>
        <w:rPr>
          <w:rFonts w:cs="Helvetica Neue"/>
          <w:color w:val="000000" w:themeColor="text1"/>
          <w:sz w:val="28"/>
          <w:szCs w:val="28"/>
        </w:rPr>
      </w:pPr>
      <w:r w:rsidRPr="00824948">
        <w:rPr>
          <w:rFonts w:cs="Helvetica Neue"/>
          <w:color w:val="000000" w:themeColor="text1"/>
          <w:sz w:val="28"/>
          <w:szCs w:val="28"/>
        </w:rPr>
        <w:t>The Edith O’Donnell Institute of Art History present</w:t>
      </w:r>
    </w:p>
    <w:p w14:paraId="2A4B374D" w14:textId="77777777" w:rsidR="00824948" w:rsidRPr="00824948" w:rsidRDefault="00824948" w:rsidP="00AB34B0">
      <w:pPr>
        <w:widowControl w:val="0"/>
        <w:autoSpaceDE w:val="0"/>
        <w:autoSpaceDN w:val="0"/>
        <w:adjustRightInd w:val="0"/>
        <w:spacing w:after="0"/>
        <w:rPr>
          <w:rFonts w:cs="Helvetica Neue"/>
          <w:b/>
          <w:color w:val="000000" w:themeColor="text1"/>
          <w:sz w:val="28"/>
          <w:szCs w:val="28"/>
        </w:rPr>
      </w:pPr>
    </w:p>
    <w:p w14:paraId="229541AB" w14:textId="77777777" w:rsidR="00824948" w:rsidRPr="0021287A" w:rsidRDefault="00824948" w:rsidP="00AB34B0">
      <w:pPr>
        <w:pStyle w:val="NormalWeb"/>
        <w:shd w:val="clear" w:color="auto" w:fill="FFFFFF"/>
        <w:rPr>
          <w:rFonts w:asciiTheme="minorHAnsi" w:hAnsiTheme="minorHAnsi"/>
          <w:b/>
          <w:color w:val="000000"/>
          <w:sz w:val="32"/>
          <w:szCs w:val="32"/>
        </w:rPr>
      </w:pPr>
      <w:r w:rsidRPr="0021287A">
        <w:rPr>
          <w:rFonts w:asciiTheme="minorHAnsi" w:hAnsiTheme="minorHAnsi" w:cs="Helvetica Neue"/>
          <w:b/>
          <w:color w:val="000000" w:themeColor="text1"/>
          <w:sz w:val="32"/>
          <w:szCs w:val="32"/>
        </w:rPr>
        <w:t>The School of London: Diaspora and Pictorial Trauma</w:t>
      </w:r>
    </w:p>
    <w:p w14:paraId="5304F58B" w14:textId="77777777" w:rsidR="00824948" w:rsidRPr="0021287A" w:rsidRDefault="00824948" w:rsidP="00AB34B0">
      <w:pPr>
        <w:widowControl w:val="0"/>
        <w:autoSpaceDE w:val="0"/>
        <w:autoSpaceDN w:val="0"/>
        <w:adjustRightInd w:val="0"/>
        <w:rPr>
          <w:rFonts w:cs="Helvetica Neue"/>
          <w:b/>
          <w:color w:val="000000" w:themeColor="text1"/>
          <w:sz w:val="32"/>
          <w:szCs w:val="32"/>
        </w:rPr>
      </w:pPr>
      <w:proofErr w:type="gramStart"/>
      <w:r w:rsidRPr="0021287A">
        <w:rPr>
          <w:rFonts w:cs="Helvetica Neue"/>
          <w:b/>
          <w:color w:val="000000" w:themeColor="text1"/>
          <w:sz w:val="32"/>
          <w:szCs w:val="32"/>
        </w:rPr>
        <w:t>in</w:t>
      </w:r>
      <w:proofErr w:type="gramEnd"/>
      <w:r w:rsidRPr="0021287A">
        <w:rPr>
          <w:rFonts w:cs="Helvetica Neue"/>
          <w:b/>
          <w:color w:val="000000" w:themeColor="text1"/>
          <w:sz w:val="32"/>
          <w:szCs w:val="32"/>
        </w:rPr>
        <w:t xml:space="preserve"> </w:t>
      </w:r>
      <w:proofErr w:type="spellStart"/>
      <w:r w:rsidRPr="0021287A">
        <w:rPr>
          <w:rFonts w:cs="Helvetica Neue"/>
          <w:b/>
          <w:color w:val="000000" w:themeColor="text1"/>
          <w:sz w:val="32"/>
          <w:szCs w:val="32"/>
        </w:rPr>
        <w:t>Auerbach</w:t>
      </w:r>
      <w:proofErr w:type="spellEnd"/>
      <w:r w:rsidRPr="0021287A">
        <w:rPr>
          <w:rFonts w:cs="Helvetica Neue"/>
          <w:b/>
          <w:color w:val="000000" w:themeColor="text1"/>
          <w:sz w:val="32"/>
          <w:szCs w:val="32"/>
        </w:rPr>
        <w:t xml:space="preserve">, Andrews, Bacon, Freud, </w:t>
      </w:r>
      <w:proofErr w:type="spellStart"/>
      <w:r w:rsidRPr="0021287A">
        <w:rPr>
          <w:rFonts w:cs="Helvetica Neue"/>
          <w:b/>
          <w:color w:val="000000" w:themeColor="text1"/>
          <w:sz w:val="32"/>
          <w:szCs w:val="32"/>
        </w:rPr>
        <w:t>Kitaj</w:t>
      </w:r>
      <w:proofErr w:type="spellEnd"/>
      <w:r w:rsidRPr="0021287A">
        <w:rPr>
          <w:rFonts w:cs="Helvetica Neue"/>
          <w:b/>
          <w:color w:val="000000" w:themeColor="text1"/>
          <w:sz w:val="32"/>
          <w:szCs w:val="32"/>
        </w:rPr>
        <w:t xml:space="preserve">, and </w:t>
      </w:r>
      <w:proofErr w:type="spellStart"/>
      <w:r w:rsidRPr="0021287A">
        <w:rPr>
          <w:rFonts w:cs="Helvetica Neue"/>
          <w:b/>
          <w:color w:val="000000" w:themeColor="text1"/>
          <w:sz w:val="32"/>
          <w:szCs w:val="32"/>
        </w:rPr>
        <w:t>Kossoff</w:t>
      </w:r>
      <w:proofErr w:type="spellEnd"/>
    </w:p>
    <w:p w14:paraId="004CA6B9" w14:textId="77777777" w:rsidR="00824948" w:rsidRPr="00824948" w:rsidRDefault="00824948" w:rsidP="00AB34B0">
      <w:pPr>
        <w:widowControl w:val="0"/>
        <w:autoSpaceDE w:val="0"/>
        <w:autoSpaceDN w:val="0"/>
        <w:adjustRightInd w:val="0"/>
        <w:rPr>
          <w:rFonts w:cs="Helvetica Neue"/>
          <w:b/>
          <w:color w:val="000000" w:themeColor="text1"/>
          <w:sz w:val="28"/>
          <w:szCs w:val="28"/>
        </w:rPr>
      </w:pPr>
      <w:r w:rsidRPr="00824948">
        <w:rPr>
          <w:rFonts w:cs="Helvetica Neue"/>
          <w:b/>
          <w:color w:val="000000" w:themeColor="text1"/>
          <w:sz w:val="28"/>
          <w:szCs w:val="28"/>
        </w:rPr>
        <w:t>Friday, November 4, 2016</w:t>
      </w:r>
    </w:p>
    <w:p w14:paraId="17A4B6CA" w14:textId="77777777" w:rsidR="0021287A" w:rsidRDefault="0021287A" w:rsidP="00AB34B0">
      <w:pPr>
        <w:widowControl w:val="0"/>
        <w:autoSpaceDE w:val="0"/>
        <w:autoSpaceDN w:val="0"/>
        <w:adjustRightInd w:val="0"/>
        <w:rPr>
          <w:rFonts w:cs="Helvetica Neue"/>
        </w:rPr>
      </w:pPr>
    </w:p>
    <w:p w14:paraId="250523F9" w14:textId="77777777" w:rsidR="00824948" w:rsidRPr="0021287A" w:rsidRDefault="00824948" w:rsidP="00AB34B0">
      <w:pPr>
        <w:widowControl w:val="0"/>
        <w:autoSpaceDE w:val="0"/>
        <w:autoSpaceDN w:val="0"/>
        <w:adjustRightInd w:val="0"/>
        <w:rPr>
          <w:rFonts w:cs="Helvetica Neue"/>
          <w:sz w:val="28"/>
          <w:szCs w:val="28"/>
        </w:rPr>
      </w:pPr>
      <w:r w:rsidRPr="0021287A">
        <w:rPr>
          <w:rFonts w:cs="Helvetica Neue"/>
          <w:sz w:val="28"/>
          <w:szCs w:val="28"/>
        </w:rPr>
        <w:t xml:space="preserve">In November 2016 The Edith O’Donnell Institute of Art History and the Ackerman Center for Holocaust Studies at the University of Texas at Dallas will convene </w:t>
      </w:r>
      <w:r w:rsidRPr="0021287A">
        <w:rPr>
          <w:rFonts w:cs="Helvetica Neue"/>
          <w:i/>
          <w:sz w:val="28"/>
          <w:szCs w:val="28"/>
        </w:rPr>
        <w:t>The School of London: Diaspora and Pictorial Trauma</w:t>
      </w:r>
      <w:r w:rsidRPr="0021287A">
        <w:rPr>
          <w:rFonts w:cs="Helvetica Neue"/>
          <w:sz w:val="28"/>
          <w:szCs w:val="28"/>
        </w:rPr>
        <w:t>, a conference that seeks to address the visual language of trauma and its diasporic roots.</w:t>
      </w:r>
    </w:p>
    <w:p w14:paraId="5141DF54" w14:textId="77777777" w:rsidR="00824948" w:rsidRDefault="00824948" w:rsidP="00AB34B0">
      <w:pPr>
        <w:rPr>
          <w:rFonts w:cs="Helvetica Neue"/>
          <w:sz w:val="28"/>
          <w:szCs w:val="28"/>
        </w:rPr>
      </w:pPr>
      <w:r w:rsidRPr="0021287A">
        <w:rPr>
          <w:rFonts w:cs="Helvetica Neue"/>
          <w:sz w:val="28"/>
          <w:szCs w:val="28"/>
        </w:rPr>
        <w:t xml:space="preserve">When R.B. </w:t>
      </w:r>
      <w:proofErr w:type="spellStart"/>
      <w:r w:rsidRPr="0021287A">
        <w:rPr>
          <w:rFonts w:cs="Helvetica Neue"/>
          <w:sz w:val="28"/>
          <w:szCs w:val="28"/>
        </w:rPr>
        <w:t>Kitaj</w:t>
      </w:r>
      <w:proofErr w:type="spellEnd"/>
      <w:r w:rsidRPr="0021287A">
        <w:rPr>
          <w:rFonts w:cs="Helvetica Neue"/>
          <w:sz w:val="28"/>
          <w:szCs w:val="28"/>
        </w:rPr>
        <w:t xml:space="preserve"> designated Michael Andrews, Frank </w:t>
      </w:r>
      <w:proofErr w:type="spellStart"/>
      <w:r w:rsidRPr="0021287A">
        <w:rPr>
          <w:rFonts w:cs="Helvetica Neue"/>
          <w:sz w:val="28"/>
          <w:szCs w:val="28"/>
        </w:rPr>
        <w:t>Auerbach</w:t>
      </w:r>
      <w:proofErr w:type="spellEnd"/>
      <w:r w:rsidRPr="0021287A">
        <w:rPr>
          <w:rFonts w:cs="Helvetica Neue"/>
          <w:sz w:val="28"/>
          <w:szCs w:val="28"/>
        </w:rPr>
        <w:t xml:space="preserve">, Francis Bacon, Lucian Freud, Leon </w:t>
      </w:r>
      <w:proofErr w:type="spellStart"/>
      <w:r w:rsidRPr="0021287A">
        <w:rPr>
          <w:rFonts w:cs="Helvetica Neue"/>
          <w:sz w:val="28"/>
          <w:szCs w:val="28"/>
        </w:rPr>
        <w:t>Kossoff</w:t>
      </w:r>
      <w:proofErr w:type="spellEnd"/>
      <w:r w:rsidRPr="0021287A">
        <w:rPr>
          <w:rFonts w:cs="Helvetica Neue"/>
          <w:sz w:val="28"/>
          <w:szCs w:val="28"/>
        </w:rPr>
        <w:t>, and himself “the School of London," he drew attention not only to their shared engagement with figurative painting, but also to a common concern with the individual, burdened and tormented, cut loose from familiar communities and spaces of belonging. The conference, organized by the Edith O’Donnell Institute of Art History and the Ackerman Center for Holocaust Studies, will feature visiting speakers, who will trace these similarities to better comprehend the individual and historical dimensions of trauma and diaspora in the visual practices of School of London painters</w:t>
      </w:r>
    </w:p>
    <w:p w14:paraId="67217DB1" w14:textId="77777777" w:rsidR="00AB34B0" w:rsidRPr="0021287A" w:rsidRDefault="00AB34B0" w:rsidP="00AB34B0">
      <w:pPr>
        <w:rPr>
          <w:sz w:val="28"/>
          <w:szCs w:val="28"/>
        </w:rPr>
      </w:pPr>
    </w:p>
    <w:p w14:paraId="0ADFE9E3" w14:textId="77777777" w:rsidR="00824948" w:rsidRDefault="00824948" w:rsidP="00824948">
      <w:pPr>
        <w:rPr>
          <w:b/>
          <w:color w:val="000000" w:themeColor="text1"/>
        </w:rPr>
      </w:pPr>
    </w:p>
    <w:p w14:paraId="4B1C633C" w14:textId="77777777" w:rsidR="00824948" w:rsidRDefault="00824948" w:rsidP="00824948">
      <w:pPr>
        <w:rPr>
          <w:b/>
          <w:color w:val="000000" w:themeColor="text1"/>
        </w:rPr>
      </w:pPr>
    </w:p>
    <w:p w14:paraId="1B17D05D" w14:textId="77777777" w:rsidR="00824948" w:rsidRDefault="00824948" w:rsidP="00824948">
      <w:pPr>
        <w:rPr>
          <w:b/>
          <w:color w:val="000000" w:themeColor="text1"/>
        </w:rPr>
      </w:pPr>
    </w:p>
    <w:p w14:paraId="7BA131E9" w14:textId="77777777" w:rsidR="00824948" w:rsidRDefault="00824948" w:rsidP="00824948">
      <w:pPr>
        <w:rPr>
          <w:b/>
          <w:color w:val="000000" w:themeColor="text1"/>
        </w:rPr>
      </w:pPr>
    </w:p>
    <w:p w14:paraId="7204A556" w14:textId="77777777" w:rsidR="00824948" w:rsidRDefault="00824948" w:rsidP="00824948">
      <w:pPr>
        <w:rPr>
          <w:b/>
          <w:color w:val="000000" w:themeColor="text1"/>
        </w:rPr>
      </w:pPr>
    </w:p>
    <w:p w14:paraId="3747D173" w14:textId="77777777" w:rsidR="00824948" w:rsidRDefault="00824948" w:rsidP="00824948">
      <w:pPr>
        <w:rPr>
          <w:b/>
          <w:color w:val="000000" w:themeColor="text1"/>
        </w:rPr>
      </w:pPr>
    </w:p>
    <w:p w14:paraId="593AF055" w14:textId="77777777" w:rsidR="00824948" w:rsidRDefault="00824948" w:rsidP="00824948">
      <w:pPr>
        <w:rPr>
          <w:b/>
          <w:color w:val="000000" w:themeColor="text1"/>
        </w:rPr>
      </w:pPr>
    </w:p>
    <w:p w14:paraId="4522D8A0" w14:textId="77777777" w:rsidR="00824948" w:rsidRDefault="00824948" w:rsidP="00824948">
      <w:pPr>
        <w:rPr>
          <w:b/>
          <w:color w:val="000000" w:themeColor="text1"/>
        </w:rPr>
      </w:pPr>
    </w:p>
    <w:p w14:paraId="64DD539B" w14:textId="77777777" w:rsidR="00404168" w:rsidRDefault="00987199" w:rsidP="00404168">
      <w:pPr>
        <w:rPr>
          <w:b/>
          <w:color w:val="000000" w:themeColor="text1"/>
        </w:rPr>
      </w:pPr>
      <w:r w:rsidRPr="00987199">
        <w:rPr>
          <w:noProof/>
        </w:rPr>
        <w:lastRenderedPageBreak/>
        <w:drawing>
          <wp:inline distT="0" distB="0" distL="0" distR="0" wp14:anchorId="40924A32" wp14:editId="47352612">
            <wp:extent cx="1590675" cy="37829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066" cy="388380"/>
                    </a:xfrm>
                    <a:prstGeom prst="rect">
                      <a:avLst/>
                    </a:prstGeom>
                    <a:noFill/>
                    <a:ln>
                      <a:noFill/>
                    </a:ln>
                  </pic:spPr>
                </pic:pic>
              </a:graphicData>
            </a:graphic>
          </wp:inline>
        </w:drawing>
      </w:r>
      <w:r w:rsidRPr="00824948">
        <w:rPr>
          <w:b/>
          <w:noProof/>
          <w:sz w:val="28"/>
          <w:szCs w:val="28"/>
        </w:rPr>
        <w:drawing>
          <wp:anchor distT="0" distB="0" distL="114300" distR="114300" simplePos="0" relativeHeight="251684352" behindDoc="1" locked="0" layoutInCell="1" allowOverlap="1" wp14:anchorId="5D026C6F" wp14:editId="4106CDBE">
            <wp:simplePos x="0" y="0"/>
            <wp:positionH relativeFrom="page">
              <wp:posOffset>3162300</wp:posOffset>
            </wp:positionH>
            <wp:positionV relativeFrom="page">
              <wp:posOffset>466725</wp:posOffset>
            </wp:positionV>
            <wp:extent cx="4102100" cy="355600"/>
            <wp:effectExtent l="25400" t="0" r="0" b="0"/>
            <wp:wrapNone/>
            <wp:docPr id="2" name="Picture 2" descr="Macintosh HD:Users:Deano:Desktop:ORANGE BA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Deano:Desktop:ORANGE BAR.png"/>
                    <pic:cNvPicPr>
                      <a:picLocks noChangeAspect="1" noChangeArrowheads="1"/>
                    </pic:cNvPicPr>
                  </pic:nvPicPr>
                  <pic:blipFill>
                    <a:blip r:embed="rId4"/>
                    <a:srcRect/>
                    <a:stretch>
                      <a:fillRect/>
                    </a:stretch>
                  </pic:blipFill>
                  <pic:spPr bwMode="auto">
                    <a:xfrm>
                      <a:off x="0" y="0"/>
                      <a:ext cx="4102100" cy="355600"/>
                    </a:xfrm>
                    <a:prstGeom prst="rect">
                      <a:avLst/>
                    </a:prstGeom>
                    <a:noFill/>
                    <a:ln w="9525">
                      <a:noFill/>
                      <a:miter lim="800000"/>
                      <a:headEnd/>
                      <a:tailEnd/>
                    </a:ln>
                  </pic:spPr>
                </pic:pic>
              </a:graphicData>
            </a:graphic>
          </wp:anchor>
        </w:drawing>
      </w:r>
    </w:p>
    <w:p w14:paraId="19DD4737" w14:textId="77777777" w:rsidR="0021287A" w:rsidRPr="00404168" w:rsidRDefault="0021287A" w:rsidP="00987199">
      <w:pPr>
        <w:spacing w:after="0"/>
        <w:rPr>
          <w:b/>
          <w:color w:val="000000" w:themeColor="text1"/>
        </w:rPr>
      </w:pPr>
      <w:r w:rsidRPr="0021287A">
        <w:rPr>
          <w:rFonts w:cs="Helvetica Neue"/>
          <w:b/>
          <w:color w:val="000000" w:themeColor="text1"/>
          <w:sz w:val="28"/>
          <w:szCs w:val="28"/>
        </w:rPr>
        <w:t>The School of London: Diaspora and Pictorial Trauma</w:t>
      </w:r>
    </w:p>
    <w:p w14:paraId="5901BDA7" w14:textId="77777777" w:rsidR="0021287A" w:rsidRPr="0021287A" w:rsidRDefault="0021287A" w:rsidP="00987199">
      <w:pPr>
        <w:widowControl w:val="0"/>
        <w:autoSpaceDE w:val="0"/>
        <w:autoSpaceDN w:val="0"/>
        <w:adjustRightInd w:val="0"/>
        <w:spacing w:after="0"/>
        <w:rPr>
          <w:rFonts w:cs="Helvetica Neue"/>
          <w:b/>
          <w:color w:val="000000" w:themeColor="text1"/>
          <w:sz w:val="28"/>
          <w:szCs w:val="28"/>
        </w:rPr>
      </w:pPr>
      <w:proofErr w:type="gramStart"/>
      <w:r w:rsidRPr="0021287A">
        <w:rPr>
          <w:rFonts w:cs="Helvetica Neue"/>
          <w:b/>
          <w:color w:val="000000" w:themeColor="text1"/>
          <w:sz w:val="28"/>
          <w:szCs w:val="28"/>
        </w:rPr>
        <w:t>in</w:t>
      </w:r>
      <w:proofErr w:type="gramEnd"/>
      <w:r w:rsidRPr="0021287A">
        <w:rPr>
          <w:rFonts w:cs="Helvetica Neue"/>
          <w:b/>
          <w:color w:val="000000" w:themeColor="text1"/>
          <w:sz w:val="28"/>
          <w:szCs w:val="28"/>
        </w:rPr>
        <w:t xml:space="preserve"> </w:t>
      </w:r>
      <w:proofErr w:type="spellStart"/>
      <w:r w:rsidRPr="0021287A">
        <w:rPr>
          <w:rFonts w:cs="Helvetica Neue"/>
          <w:b/>
          <w:color w:val="000000" w:themeColor="text1"/>
          <w:sz w:val="28"/>
          <w:szCs w:val="28"/>
        </w:rPr>
        <w:t>Auerbach</w:t>
      </w:r>
      <w:proofErr w:type="spellEnd"/>
      <w:r w:rsidRPr="0021287A">
        <w:rPr>
          <w:rFonts w:cs="Helvetica Neue"/>
          <w:b/>
          <w:color w:val="000000" w:themeColor="text1"/>
          <w:sz w:val="28"/>
          <w:szCs w:val="28"/>
        </w:rPr>
        <w:t xml:space="preserve">, Andrews, Bacon, Freud, </w:t>
      </w:r>
      <w:proofErr w:type="spellStart"/>
      <w:r w:rsidRPr="0021287A">
        <w:rPr>
          <w:rFonts w:cs="Helvetica Neue"/>
          <w:b/>
          <w:color w:val="000000" w:themeColor="text1"/>
          <w:sz w:val="28"/>
          <w:szCs w:val="28"/>
        </w:rPr>
        <w:t>Kitaj</w:t>
      </w:r>
      <w:proofErr w:type="spellEnd"/>
      <w:r w:rsidRPr="0021287A">
        <w:rPr>
          <w:rFonts w:cs="Helvetica Neue"/>
          <w:b/>
          <w:color w:val="000000" w:themeColor="text1"/>
          <w:sz w:val="28"/>
          <w:szCs w:val="28"/>
        </w:rPr>
        <w:t xml:space="preserve">, and </w:t>
      </w:r>
      <w:proofErr w:type="spellStart"/>
      <w:r w:rsidRPr="0021287A">
        <w:rPr>
          <w:rFonts w:cs="Helvetica Neue"/>
          <w:b/>
          <w:color w:val="000000" w:themeColor="text1"/>
          <w:sz w:val="28"/>
          <w:szCs w:val="28"/>
        </w:rPr>
        <w:t>Kossoff</w:t>
      </w:r>
      <w:proofErr w:type="spellEnd"/>
    </w:p>
    <w:p w14:paraId="32D5A41C" w14:textId="77777777" w:rsidR="00987199" w:rsidRDefault="00987199" w:rsidP="00404168">
      <w:pPr>
        <w:widowControl w:val="0"/>
        <w:autoSpaceDE w:val="0"/>
        <w:autoSpaceDN w:val="0"/>
        <w:adjustRightInd w:val="0"/>
        <w:rPr>
          <w:b/>
          <w:sz w:val="28"/>
          <w:szCs w:val="28"/>
        </w:rPr>
      </w:pPr>
    </w:p>
    <w:p w14:paraId="490583FD" w14:textId="77777777" w:rsidR="00824948" w:rsidRPr="00404168" w:rsidRDefault="00404168" w:rsidP="00404168">
      <w:pPr>
        <w:widowControl w:val="0"/>
        <w:autoSpaceDE w:val="0"/>
        <w:autoSpaceDN w:val="0"/>
        <w:adjustRightInd w:val="0"/>
        <w:rPr>
          <w:rFonts w:cs="Helvetica Neue"/>
          <w:b/>
          <w:color w:val="000000" w:themeColor="text1"/>
        </w:rPr>
      </w:pPr>
      <w:r w:rsidRPr="00404168">
        <w:rPr>
          <w:b/>
          <w:sz w:val="28"/>
          <w:szCs w:val="28"/>
        </w:rPr>
        <w:t>PROGRAM</w:t>
      </w:r>
      <w:r w:rsidRPr="0021287A">
        <w:rPr>
          <w:rFonts w:cs="Helvetica Neue"/>
          <w:b/>
          <w:color w:val="000000" w:themeColor="text1"/>
        </w:rPr>
        <w:t xml:space="preserve"> </w:t>
      </w:r>
    </w:p>
    <w:p w14:paraId="5D4787E6" w14:textId="77777777" w:rsidR="00824948" w:rsidRPr="0021287A" w:rsidRDefault="00824948" w:rsidP="00824948">
      <w:pPr>
        <w:rPr>
          <w:b/>
          <w:color w:val="000000" w:themeColor="text1"/>
        </w:rPr>
      </w:pPr>
      <w:bookmarkStart w:id="0" w:name="_GoBack"/>
      <w:bookmarkEnd w:id="0"/>
      <w:r w:rsidRPr="0021287A">
        <w:rPr>
          <w:b/>
          <w:color w:val="000000" w:themeColor="text1"/>
        </w:rPr>
        <w:t>Friday, November 4</w:t>
      </w:r>
    </w:p>
    <w:p w14:paraId="1C356204" w14:textId="77777777" w:rsidR="00824948" w:rsidRPr="003A1CDF" w:rsidRDefault="00824948" w:rsidP="00824948">
      <w:pPr>
        <w:rPr>
          <w:color w:val="000000" w:themeColor="text1"/>
        </w:rPr>
      </w:pPr>
      <w:r w:rsidRPr="003A1CDF">
        <w:rPr>
          <w:color w:val="000000" w:themeColor="text1"/>
        </w:rPr>
        <w:t xml:space="preserve">In </w:t>
      </w:r>
      <w:r w:rsidR="00BE70EB">
        <w:rPr>
          <w:color w:val="000000" w:themeColor="text1"/>
        </w:rPr>
        <w:t>C3 Auditorium</w:t>
      </w:r>
      <w:r w:rsidRPr="003A1CDF">
        <w:rPr>
          <w:color w:val="000000" w:themeColor="text1"/>
        </w:rPr>
        <w:t xml:space="preserve"> at the Dallas Museum of Art, 1717 North Harwood Street, Dallas</w:t>
      </w:r>
    </w:p>
    <w:p w14:paraId="46FDF6AA" w14:textId="77777777" w:rsidR="00824948" w:rsidRPr="003A1CDF" w:rsidRDefault="00824948" w:rsidP="00824948">
      <w:pPr>
        <w:widowControl w:val="0"/>
        <w:autoSpaceDE w:val="0"/>
        <w:autoSpaceDN w:val="0"/>
        <w:adjustRightInd w:val="0"/>
        <w:rPr>
          <w:rFonts w:cs="Calibri"/>
          <w:color w:val="000000" w:themeColor="text1"/>
        </w:rPr>
      </w:pPr>
      <w:r w:rsidRPr="00824948">
        <w:rPr>
          <w:b/>
          <w:color w:val="000000" w:themeColor="text1"/>
        </w:rPr>
        <w:t>9:30-9:45</w:t>
      </w:r>
      <w:r w:rsidRPr="003A1CDF">
        <w:rPr>
          <w:color w:val="000000" w:themeColor="text1"/>
        </w:rPr>
        <w:tab/>
        <w:t xml:space="preserve"> Rick Brettell (</w:t>
      </w:r>
      <w:r w:rsidRPr="003A1CDF">
        <w:rPr>
          <w:rFonts w:cs="Calibri"/>
          <w:color w:val="000000" w:themeColor="text1"/>
        </w:rPr>
        <w:t xml:space="preserve">Margaret McDermott Distinguished Chair and Founding Director, </w:t>
      </w:r>
      <w:proofErr w:type="gramStart"/>
      <w:r w:rsidRPr="003A1CDF">
        <w:rPr>
          <w:rFonts w:cs="Calibri"/>
          <w:color w:val="000000" w:themeColor="text1"/>
        </w:rPr>
        <w:t>The</w:t>
      </w:r>
      <w:proofErr w:type="gramEnd"/>
      <w:r w:rsidRPr="003A1CDF">
        <w:rPr>
          <w:rFonts w:cs="Calibri"/>
          <w:color w:val="000000" w:themeColor="text1"/>
        </w:rPr>
        <w:t xml:space="preserve"> Edith O'Donnell Institute of Art History</w:t>
      </w:r>
      <w:r>
        <w:rPr>
          <w:rFonts w:cs="Calibri"/>
          <w:color w:val="000000" w:themeColor="text1"/>
        </w:rPr>
        <w:t xml:space="preserve">, </w:t>
      </w:r>
      <w:proofErr w:type="spellStart"/>
      <w:r>
        <w:rPr>
          <w:rFonts w:cs="Calibri"/>
          <w:color w:val="000000" w:themeColor="text1"/>
        </w:rPr>
        <w:t>UTDallas</w:t>
      </w:r>
      <w:proofErr w:type="spellEnd"/>
      <w:r>
        <w:rPr>
          <w:rFonts w:cs="Calibri"/>
          <w:color w:val="000000" w:themeColor="text1"/>
        </w:rPr>
        <w:t>)</w:t>
      </w:r>
      <w:r w:rsidRPr="003A1CDF">
        <w:rPr>
          <w:color w:val="000000" w:themeColor="text1"/>
        </w:rPr>
        <w:t>: Welcome</w:t>
      </w:r>
    </w:p>
    <w:p w14:paraId="17ECAEFA" w14:textId="77777777" w:rsidR="00824948" w:rsidRPr="003A1CDF" w:rsidRDefault="00824948" w:rsidP="00824948">
      <w:pPr>
        <w:widowControl w:val="0"/>
        <w:autoSpaceDE w:val="0"/>
        <w:autoSpaceDN w:val="0"/>
        <w:adjustRightInd w:val="0"/>
        <w:rPr>
          <w:rFonts w:cs="Times New Roman"/>
          <w:color w:val="000000" w:themeColor="text1"/>
        </w:rPr>
      </w:pPr>
      <w:r w:rsidRPr="00824948">
        <w:rPr>
          <w:b/>
          <w:color w:val="000000" w:themeColor="text1"/>
        </w:rPr>
        <w:t>9:45-10:00</w:t>
      </w:r>
      <w:r w:rsidRPr="003A1CDF">
        <w:rPr>
          <w:color w:val="000000" w:themeColor="text1"/>
        </w:rPr>
        <w:t xml:space="preserve"> </w:t>
      </w:r>
      <w:r w:rsidRPr="003A1CDF">
        <w:rPr>
          <w:color w:val="000000" w:themeColor="text1"/>
        </w:rPr>
        <w:tab/>
        <w:t>Nils Roemer (</w:t>
      </w:r>
      <w:r w:rsidRPr="003A1CDF">
        <w:rPr>
          <w:rFonts w:cs="Helvetica"/>
          <w:color w:val="000000" w:themeColor="text1"/>
        </w:rPr>
        <w:t>Stan and Barbara Rabin Professor of Holocaust Studies</w:t>
      </w:r>
    </w:p>
    <w:p w14:paraId="6E0170C7" w14:textId="77777777" w:rsidR="00824948" w:rsidRPr="003A1CDF" w:rsidRDefault="00824948" w:rsidP="00824948">
      <w:pPr>
        <w:widowControl w:val="0"/>
        <w:autoSpaceDE w:val="0"/>
        <w:autoSpaceDN w:val="0"/>
        <w:adjustRightInd w:val="0"/>
        <w:rPr>
          <w:rFonts w:cs="Helvetica Neue"/>
          <w:color w:val="000000" w:themeColor="text1"/>
        </w:rPr>
      </w:pPr>
      <w:r w:rsidRPr="003A1CDF">
        <w:rPr>
          <w:rFonts w:cs="Helvetica"/>
          <w:iCs/>
          <w:color w:val="000000" w:themeColor="text1"/>
        </w:rPr>
        <w:t xml:space="preserve">Director, Ackerman Center for Holocaust Studies, </w:t>
      </w:r>
      <w:proofErr w:type="spellStart"/>
      <w:r w:rsidRPr="003A1CDF">
        <w:rPr>
          <w:rFonts w:cs="Helvetica"/>
          <w:iCs/>
          <w:color w:val="000000" w:themeColor="text1"/>
        </w:rPr>
        <w:t>UTDallas</w:t>
      </w:r>
      <w:proofErr w:type="spellEnd"/>
      <w:r w:rsidR="00E9011B">
        <w:rPr>
          <w:rFonts w:cs="Helvetica"/>
          <w:iCs/>
          <w:color w:val="000000" w:themeColor="text1"/>
        </w:rPr>
        <w:t>)</w:t>
      </w:r>
      <w:r w:rsidRPr="003A1CDF">
        <w:rPr>
          <w:color w:val="000000" w:themeColor="text1"/>
        </w:rPr>
        <w:t>: “</w:t>
      </w:r>
      <w:r w:rsidRPr="003A1CDF">
        <w:rPr>
          <w:rFonts w:cs="Helvetica Neue"/>
          <w:color w:val="000000" w:themeColor="text1"/>
        </w:rPr>
        <w:t>The School of London: Diaspora and Pictorial Trauma”</w:t>
      </w:r>
    </w:p>
    <w:p w14:paraId="485078D4" w14:textId="77777777" w:rsidR="00824948" w:rsidRPr="003A1CDF" w:rsidRDefault="00824948" w:rsidP="00824948">
      <w:pPr>
        <w:rPr>
          <w:color w:val="000000" w:themeColor="text1"/>
        </w:rPr>
      </w:pPr>
      <w:r w:rsidRPr="00824948">
        <w:rPr>
          <w:b/>
          <w:color w:val="000000" w:themeColor="text1"/>
        </w:rPr>
        <w:t>10:00-11:00</w:t>
      </w:r>
      <w:r w:rsidRPr="003A1CDF">
        <w:rPr>
          <w:color w:val="000000" w:themeColor="text1"/>
        </w:rPr>
        <w:tab/>
        <w:t xml:space="preserve">In Conversation: Rick Brettell </w:t>
      </w:r>
      <w:r w:rsidRPr="003A1CDF">
        <w:rPr>
          <w:rFonts w:cs="Calibri"/>
          <w:color w:val="000000" w:themeColor="text1"/>
        </w:rPr>
        <w:t xml:space="preserve">Margaret McDermott Distinguished Chair and Founding Director, </w:t>
      </w:r>
      <w:proofErr w:type="gramStart"/>
      <w:r w:rsidRPr="003A1CDF">
        <w:rPr>
          <w:rFonts w:cs="Calibri"/>
          <w:color w:val="000000" w:themeColor="text1"/>
        </w:rPr>
        <w:t>The</w:t>
      </w:r>
      <w:proofErr w:type="gramEnd"/>
      <w:r w:rsidRPr="003A1CDF">
        <w:rPr>
          <w:rFonts w:cs="Calibri"/>
          <w:color w:val="000000" w:themeColor="text1"/>
        </w:rPr>
        <w:t xml:space="preserve"> Edith O'Donnell Institute of Art History, </w:t>
      </w:r>
      <w:proofErr w:type="spellStart"/>
      <w:r w:rsidRPr="003A1CDF">
        <w:rPr>
          <w:rFonts w:cs="Calibri"/>
          <w:color w:val="000000" w:themeColor="text1"/>
        </w:rPr>
        <w:t>UTDallas</w:t>
      </w:r>
      <w:proofErr w:type="spellEnd"/>
      <w:r w:rsidRPr="003A1CDF">
        <w:rPr>
          <w:rFonts w:cs="Calibri"/>
          <w:color w:val="000000" w:themeColor="text1"/>
        </w:rPr>
        <w:t xml:space="preserve">) </w:t>
      </w:r>
      <w:r w:rsidRPr="003A1CDF">
        <w:rPr>
          <w:color w:val="000000" w:themeColor="text1"/>
        </w:rPr>
        <w:t>and Timothy Potts (</w:t>
      </w:r>
      <w:r w:rsidRPr="003A1CDF">
        <w:rPr>
          <w:rFonts w:cs="Helvetica"/>
          <w:color w:val="000000" w:themeColor="text1"/>
        </w:rPr>
        <w:t xml:space="preserve">Director of the </w:t>
      </w:r>
      <w:hyperlink r:id="rId7" w:history="1">
        <w:r w:rsidRPr="003A1CDF">
          <w:rPr>
            <w:rFonts w:cs="Helvetica"/>
            <w:color w:val="000000" w:themeColor="text1"/>
          </w:rPr>
          <w:t>J. Paul Getty Museum</w:t>
        </w:r>
      </w:hyperlink>
      <w:r w:rsidRPr="003A1CDF">
        <w:rPr>
          <w:rFonts w:cs="Helvetica"/>
          <w:color w:val="000000" w:themeColor="text1"/>
        </w:rPr>
        <w:t>)</w:t>
      </w:r>
    </w:p>
    <w:p w14:paraId="523844A4" w14:textId="77777777" w:rsidR="00824948" w:rsidRPr="003A1CDF" w:rsidRDefault="00824948" w:rsidP="00824948">
      <w:pPr>
        <w:rPr>
          <w:color w:val="000000" w:themeColor="text1"/>
        </w:rPr>
      </w:pPr>
      <w:r w:rsidRPr="00824948">
        <w:rPr>
          <w:b/>
          <w:color w:val="000000" w:themeColor="text1"/>
        </w:rPr>
        <w:t>11:00-12:30</w:t>
      </w:r>
      <w:r w:rsidRPr="003A1CDF">
        <w:rPr>
          <w:color w:val="000000" w:themeColor="text1"/>
        </w:rPr>
        <w:tab/>
        <w:t xml:space="preserve">Carol </w:t>
      </w:r>
      <w:proofErr w:type="spellStart"/>
      <w:r w:rsidRPr="003A1CDF">
        <w:rPr>
          <w:color w:val="000000" w:themeColor="text1"/>
        </w:rPr>
        <w:t>Zemel</w:t>
      </w:r>
      <w:proofErr w:type="spellEnd"/>
      <w:r w:rsidRPr="003A1CDF">
        <w:rPr>
          <w:color w:val="000000" w:themeColor="text1"/>
        </w:rPr>
        <w:t xml:space="preserve"> (</w:t>
      </w:r>
      <w:r w:rsidRPr="003A1CDF">
        <w:rPr>
          <w:rFonts w:cs="Helvetica Neue"/>
          <w:color w:val="000000" w:themeColor="text1"/>
        </w:rPr>
        <w:t>Professor Emerita Art History and Visual Culture York University)</w:t>
      </w:r>
      <w:r w:rsidRPr="003A1CDF">
        <w:rPr>
          <w:color w:val="000000" w:themeColor="text1"/>
        </w:rPr>
        <w:t xml:space="preserve">: </w:t>
      </w:r>
      <w:r w:rsidRPr="003A1CDF">
        <w:rPr>
          <w:rFonts w:cs="Helvetica Neue"/>
          <w:color w:val="000000" w:themeColor="text1"/>
        </w:rPr>
        <w:t xml:space="preserve">"At Home in Diaspora: Leon </w:t>
      </w:r>
      <w:proofErr w:type="spellStart"/>
      <w:r w:rsidRPr="003A1CDF">
        <w:rPr>
          <w:rFonts w:cs="Helvetica Neue"/>
          <w:color w:val="000000" w:themeColor="text1"/>
        </w:rPr>
        <w:t>Kossoff's</w:t>
      </w:r>
      <w:proofErr w:type="spellEnd"/>
      <w:r w:rsidRPr="003A1CDF">
        <w:rPr>
          <w:rFonts w:cs="Helvetica Neue"/>
          <w:color w:val="000000" w:themeColor="text1"/>
        </w:rPr>
        <w:t xml:space="preserve"> Points of View"</w:t>
      </w:r>
    </w:p>
    <w:p w14:paraId="53AE296F" w14:textId="77777777" w:rsidR="00824948" w:rsidRPr="003A1CDF" w:rsidRDefault="00824948" w:rsidP="00824948">
      <w:pPr>
        <w:rPr>
          <w:color w:val="000000" w:themeColor="text1"/>
        </w:rPr>
      </w:pPr>
      <w:r w:rsidRPr="00824948">
        <w:rPr>
          <w:b/>
          <w:color w:val="000000" w:themeColor="text1"/>
        </w:rPr>
        <w:t>12:30-2:00</w:t>
      </w:r>
      <w:r w:rsidRPr="003A1CDF">
        <w:rPr>
          <w:color w:val="000000" w:themeColor="text1"/>
        </w:rPr>
        <w:t xml:space="preserve"> </w:t>
      </w:r>
      <w:r w:rsidRPr="003A1CDF">
        <w:rPr>
          <w:color w:val="000000" w:themeColor="text1"/>
        </w:rPr>
        <w:tab/>
        <w:t>Lunch for Speakers- Edith O’Donnell Institute, DMA headquarters</w:t>
      </w:r>
    </w:p>
    <w:p w14:paraId="5B7869B4" w14:textId="77777777" w:rsidR="00824948" w:rsidRPr="003A1CDF" w:rsidRDefault="00824948" w:rsidP="00824948">
      <w:pPr>
        <w:widowControl w:val="0"/>
        <w:autoSpaceDE w:val="0"/>
        <w:autoSpaceDN w:val="0"/>
        <w:adjustRightInd w:val="0"/>
        <w:rPr>
          <w:rFonts w:cs="Helvetica Neue"/>
          <w:color w:val="000000" w:themeColor="text1"/>
        </w:rPr>
      </w:pPr>
      <w:r w:rsidRPr="00824948">
        <w:rPr>
          <w:b/>
          <w:color w:val="000000" w:themeColor="text1"/>
        </w:rPr>
        <w:t>2:00-2:45</w:t>
      </w:r>
      <w:r w:rsidRPr="003A1CDF">
        <w:rPr>
          <w:color w:val="000000" w:themeColor="text1"/>
        </w:rPr>
        <w:tab/>
        <w:t xml:space="preserve">Mark </w:t>
      </w:r>
      <w:proofErr w:type="spellStart"/>
      <w:r w:rsidRPr="003A1CDF">
        <w:rPr>
          <w:color w:val="000000" w:themeColor="text1"/>
        </w:rPr>
        <w:t>Kingwell</w:t>
      </w:r>
      <w:proofErr w:type="spellEnd"/>
      <w:r w:rsidRPr="003A1CDF">
        <w:rPr>
          <w:color w:val="000000" w:themeColor="text1"/>
        </w:rPr>
        <w:t xml:space="preserve"> (</w:t>
      </w:r>
      <w:r w:rsidRPr="003A1CDF">
        <w:rPr>
          <w:rFonts w:cs="Helvetica Neue"/>
          <w:color w:val="000000" w:themeColor="text1"/>
        </w:rPr>
        <w:t>Professor of Philosophy Trinity College, University of Toronto)</w:t>
      </w:r>
      <w:r w:rsidRPr="003A1CDF">
        <w:rPr>
          <w:color w:val="000000" w:themeColor="text1"/>
        </w:rPr>
        <w:t>: "What Flesh Is Heir To: Bodies in Bacon and Freud"</w:t>
      </w:r>
    </w:p>
    <w:p w14:paraId="357C0B30" w14:textId="77777777" w:rsidR="00824948" w:rsidRPr="003A1CDF" w:rsidRDefault="00824948" w:rsidP="00824948">
      <w:pPr>
        <w:rPr>
          <w:color w:val="000000" w:themeColor="text1"/>
        </w:rPr>
      </w:pPr>
      <w:r w:rsidRPr="00824948">
        <w:rPr>
          <w:b/>
          <w:color w:val="000000" w:themeColor="text1"/>
        </w:rPr>
        <w:t>2:45-3:30</w:t>
      </w:r>
      <w:r w:rsidRPr="003A1CDF">
        <w:rPr>
          <w:color w:val="000000" w:themeColor="text1"/>
        </w:rPr>
        <w:tab/>
        <w:t>Lee Hallman (</w:t>
      </w:r>
      <w:r w:rsidRPr="003A1CDF">
        <w:rPr>
          <w:rFonts w:cs="Helvetica Neue"/>
        </w:rPr>
        <w:t>Ph.D. Candidate, The Graduate Center, City University of New York</w:t>
      </w:r>
      <w:r w:rsidRPr="003A1CDF">
        <w:rPr>
          <w:color w:val="000000" w:themeColor="text1"/>
        </w:rPr>
        <w:t xml:space="preserve">): </w:t>
      </w:r>
      <w:r w:rsidRPr="003A1CDF">
        <w:rPr>
          <w:rFonts w:cs="Helvetica Neue"/>
          <w:bCs/>
          <w:color w:val="000000" w:themeColor="text1"/>
        </w:rPr>
        <w:t xml:space="preserve">"’The Solid Floor Beneath our Feet’: Frank </w:t>
      </w:r>
      <w:proofErr w:type="spellStart"/>
      <w:r w:rsidRPr="003A1CDF">
        <w:rPr>
          <w:rFonts w:cs="Helvetica Neue"/>
          <w:bCs/>
          <w:color w:val="000000" w:themeColor="text1"/>
        </w:rPr>
        <w:t>Auerbach’s</w:t>
      </w:r>
      <w:proofErr w:type="spellEnd"/>
      <w:r w:rsidRPr="003A1CDF">
        <w:rPr>
          <w:rFonts w:cs="Helvetica Neue"/>
          <w:bCs/>
          <w:color w:val="000000" w:themeColor="text1"/>
        </w:rPr>
        <w:t xml:space="preserve"> and Leon </w:t>
      </w:r>
      <w:proofErr w:type="spellStart"/>
      <w:r w:rsidRPr="003A1CDF">
        <w:rPr>
          <w:rFonts w:cs="Helvetica Neue"/>
          <w:bCs/>
          <w:color w:val="000000" w:themeColor="text1"/>
        </w:rPr>
        <w:t>Kossoff’s</w:t>
      </w:r>
      <w:proofErr w:type="spellEnd"/>
      <w:r w:rsidRPr="003A1CDF">
        <w:rPr>
          <w:rFonts w:cs="Helvetica Neue"/>
          <w:bCs/>
          <w:color w:val="000000" w:themeColor="text1"/>
        </w:rPr>
        <w:t xml:space="preserve"> London Landscapes”</w:t>
      </w:r>
    </w:p>
    <w:p w14:paraId="72C60062" w14:textId="77777777" w:rsidR="00824948" w:rsidRPr="003A1CDF" w:rsidRDefault="00824948" w:rsidP="00824948">
      <w:pPr>
        <w:rPr>
          <w:color w:val="000000" w:themeColor="text1"/>
        </w:rPr>
      </w:pPr>
      <w:r w:rsidRPr="00824948">
        <w:rPr>
          <w:b/>
          <w:color w:val="000000" w:themeColor="text1"/>
        </w:rPr>
        <w:t>3:30-4:15</w:t>
      </w:r>
      <w:r w:rsidRPr="003A1CDF">
        <w:rPr>
          <w:color w:val="000000" w:themeColor="text1"/>
        </w:rPr>
        <w:tab/>
        <w:t>Monica Bohm-</w:t>
      </w:r>
      <w:proofErr w:type="spellStart"/>
      <w:r w:rsidRPr="003A1CDF">
        <w:rPr>
          <w:color w:val="000000" w:themeColor="text1"/>
        </w:rPr>
        <w:t>Duchen</w:t>
      </w:r>
      <w:proofErr w:type="spellEnd"/>
      <w:r w:rsidRPr="003A1CDF">
        <w:rPr>
          <w:color w:val="000000" w:themeColor="text1"/>
        </w:rPr>
        <w:t xml:space="preserve"> (Art Historian </w:t>
      </w:r>
      <w:proofErr w:type="spellStart"/>
      <w:r w:rsidRPr="003A1CDF">
        <w:rPr>
          <w:rFonts w:cs="Calibri"/>
        </w:rPr>
        <w:t>Birkbeck</w:t>
      </w:r>
      <w:proofErr w:type="spellEnd"/>
      <w:r w:rsidRPr="003A1CDF">
        <w:rPr>
          <w:rFonts w:cs="Calibri"/>
        </w:rPr>
        <w:t>, University of London)</w:t>
      </w:r>
      <w:r w:rsidRPr="003A1CDF">
        <w:rPr>
          <w:color w:val="000000" w:themeColor="text1"/>
        </w:rPr>
        <w:t>: “</w:t>
      </w:r>
      <w:r w:rsidRPr="003A1CDF">
        <w:rPr>
          <w:rFonts w:cs="Helvetica"/>
          <w:bCs/>
          <w:color w:val="000000" w:themeColor="text1"/>
        </w:rPr>
        <w:t xml:space="preserve">A Jewish Passion: R.B. </w:t>
      </w:r>
      <w:proofErr w:type="spellStart"/>
      <w:r w:rsidRPr="003A1CDF">
        <w:rPr>
          <w:rFonts w:cs="Helvetica"/>
          <w:bCs/>
          <w:color w:val="000000" w:themeColor="text1"/>
        </w:rPr>
        <w:t>Kitaj</w:t>
      </w:r>
      <w:proofErr w:type="spellEnd"/>
      <w:r w:rsidRPr="003A1CDF">
        <w:rPr>
          <w:rFonts w:cs="Helvetica"/>
          <w:bCs/>
          <w:color w:val="000000" w:themeColor="text1"/>
        </w:rPr>
        <w:t xml:space="preserve">, </w:t>
      </w:r>
      <w:proofErr w:type="spellStart"/>
      <w:r w:rsidRPr="003A1CDF">
        <w:rPr>
          <w:rFonts w:cs="Helvetica"/>
          <w:bCs/>
          <w:color w:val="000000" w:themeColor="text1"/>
        </w:rPr>
        <w:t>Diasporism</w:t>
      </w:r>
      <w:proofErr w:type="spellEnd"/>
      <w:r w:rsidRPr="003A1CDF">
        <w:rPr>
          <w:rFonts w:cs="Helvetica"/>
          <w:bCs/>
          <w:color w:val="000000" w:themeColor="text1"/>
        </w:rPr>
        <w:t xml:space="preserve"> and Holocaust Memory”</w:t>
      </w:r>
    </w:p>
    <w:p w14:paraId="3109A889" w14:textId="77777777" w:rsidR="00824948" w:rsidRPr="003A1CDF" w:rsidRDefault="00824948" w:rsidP="00824948">
      <w:pPr>
        <w:widowControl w:val="0"/>
        <w:autoSpaceDE w:val="0"/>
        <w:autoSpaceDN w:val="0"/>
        <w:adjustRightInd w:val="0"/>
        <w:rPr>
          <w:rFonts w:cs="Calibri"/>
          <w:color w:val="000000" w:themeColor="text1"/>
        </w:rPr>
      </w:pPr>
      <w:r w:rsidRPr="00824948">
        <w:rPr>
          <w:b/>
          <w:color w:val="000000" w:themeColor="text1"/>
        </w:rPr>
        <w:t>5:00-6:00</w:t>
      </w:r>
      <w:r w:rsidRPr="003A1CDF">
        <w:rPr>
          <w:color w:val="000000" w:themeColor="text1"/>
        </w:rPr>
        <w:t xml:space="preserve"> </w:t>
      </w:r>
      <w:r w:rsidRPr="003A1CDF">
        <w:rPr>
          <w:color w:val="000000" w:themeColor="text1"/>
        </w:rPr>
        <w:tab/>
        <w:t xml:space="preserve">Panel Discussion: </w:t>
      </w:r>
      <w:r w:rsidRPr="003A1CDF">
        <w:rPr>
          <w:rFonts w:cs="Calibri"/>
          <w:color w:val="000000" w:themeColor="text1"/>
        </w:rPr>
        <w:t xml:space="preserve">Michael </w:t>
      </w:r>
      <w:proofErr w:type="spellStart"/>
      <w:r w:rsidRPr="003A1CDF">
        <w:rPr>
          <w:rFonts w:cs="Calibri"/>
          <w:color w:val="000000" w:themeColor="text1"/>
        </w:rPr>
        <w:t>Auping</w:t>
      </w:r>
      <w:proofErr w:type="spellEnd"/>
      <w:r w:rsidRPr="003A1CDF">
        <w:rPr>
          <w:rFonts w:cs="Calibri"/>
          <w:color w:val="000000" w:themeColor="text1"/>
        </w:rPr>
        <w:t xml:space="preserve"> (</w:t>
      </w:r>
      <w:r w:rsidRPr="003A1CDF">
        <w:rPr>
          <w:rFonts w:cs="MuseoSans-300"/>
          <w:color w:val="000000" w:themeColor="text1"/>
        </w:rPr>
        <w:t>Modern Chief Curator, Modern Art Museum of Fort Worth)</w:t>
      </w:r>
      <w:r w:rsidRPr="003A1CDF">
        <w:rPr>
          <w:rFonts w:cs="Calibri"/>
          <w:color w:val="000000" w:themeColor="text1"/>
        </w:rPr>
        <w:t xml:space="preserve">, Rick Brettell Margaret McDermott Distinguished Chair and Founding Director, The Edith O'Donnell Institute of Art History, </w:t>
      </w:r>
      <w:proofErr w:type="spellStart"/>
      <w:r w:rsidRPr="003A1CDF">
        <w:rPr>
          <w:rFonts w:cs="Calibri"/>
          <w:color w:val="000000" w:themeColor="text1"/>
        </w:rPr>
        <w:t>UTDallas</w:t>
      </w:r>
      <w:proofErr w:type="spellEnd"/>
      <w:r w:rsidRPr="003A1CDF">
        <w:rPr>
          <w:rFonts w:cs="Calibri"/>
          <w:color w:val="000000" w:themeColor="text1"/>
        </w:rPr>
        <w:t xml:space="preserve">), Gavin </w:t>
      </w:r>
      <w:proofErr w:type="spellStart"/>
      <w:r w:rsidRPr="003A1CDF">
        <w:rPr>
          <w:rFonts w:cs="Calibri"/>
          <w:color w:val="000000" w:themeColor="text1"/>
        </w:rPr>
        <w:t>Delahunty</w:t>
      </w:r>
      <w:proofErr w:type="spellEnd"/>
      <w:r w:rsidRPr="003A1CDF">
        <w:rPr>
          <w:rFonts w:cs="Calibri"/>
          <w:color w:val="000000" w:themeColor="text1"/>
        </w:rPr>
        <w:t xml:space="preserve"> (</w:t>
      </w:r>
      <w:r w:rsidRPr="003A1CDF">
        <w:rPr>
          <w:rFonts w:cs="b7e6bcd5256997da---subset-of-Fe"/>
          <w:color w:val="000000" w:themeColor="text1"/>
        </w:rPr>
        <w:t>Hoffman Family Senior Curator of Contemporary Art, DMA)</w:t>
      </w:r>
      <w:r w:rsidRPr="003A1CDF">
        <w:rPr>
          <w:rFonts w:cs="Calibri"/>
          <w:color w:val="000000" w:themeColor="text1"/>
        </w:rPr>
        <w:t xml:space="preserve">, Nils Roemer </w:t>
      </w:r>
      <w:r w:rsidRPr="003A1CDF">
        <w:rPr>
          <w:color w:val="000000" w:themeColor="text1"/>
        </w:rPr>
        <w:t>(</w:t>
      </w:r>
      <w:r w:rsidRPr="003A1CDF">
        <w:rPr>
          <w:rFonts w:cs="Helvetica"/>
          <w:color w:val="000000" w:themeColor="text1"/>
        </w:rPr>
        <w:t>Stan and Barbara Rabin Professor of Holocaust Studies</w:t>
      </w:r>
      <w:r w:rsidRPr="003A1CDF">
        <w:rPr>
          <w:rFonts w:cs="Calibri"/>
          <w:color w:val="000000" w:themeColor="text1"/>
        </w:rPr>
        <w:t xml:space="preserve"> </w:t>
      </w:r>
      <w:r w:rsidRPr="003A1CDF">
        <w:rPr>
          <w:rFonts w:cs="Helvetica"/>
          <w:iCs/>
          <w:color w:val="000000" w:themeColor="text1"/>
        </w:rPr>
        <w:t xml:space="preserve">Director, Ackerman Center for Holocaust Studies, </w:t>
      </w:r>
      <w:proofErr w:type="spellStart"/>
      <w:r w:rsidRPr="003A1CDF">
        <w:rPr>
          <w:rFonts w:cs="Helvetica"/>
          <w:iCs/>
          <w:color w:val="000000" w:themeColor="text1"/>
        </w:rPr>
        <w:t>UTDallas</w:t>
      </w:r>
      <w:proofErr w:type="spellEnd"/>
      <w:r w:rsidRPr="003A1CDF">
        <w:rPr>
          <w:rFonts w:cs="Helvetica"/>
          <w:iCs/>
          <w:color w:val="000000" w:themeColor="text1"/>
        </w:rPr>
        <w:t>)</w:t>
      </w:r>
    </w:p>
    <w:p w14:paraId="5A937033" w14:textId="77777777" w:rsidR="00AC643A" w:rsidRPr="00404168" w:rsidRDefault="00824948">
      <w:pPr>
        <w:rPr>
          <w:color w:val="000000" w:themeColor="text1"/>
        </w:rPr>
      </w:pPr>
      <w:r w:rsidRPr="00824948">
        <w:rPr>
          <w:b/>
          <w:color w:val="000000" w:themeColor="text1"/>
        </w:rPr>
        <w:t>6:00</w:t>
      </w:r>
      <w:r w:rsidRPr="003A1CDF">
        <w:rPr>
          <w:color w:val="000000" w:themeColor="text1"/>
        </w:rPr>
        <w:tab/>
      </w:r>
      <w:r w:rsidRPr="003A1CDF">
        <w:rPr>
          <w:color w:val="000000" w:themeColor="text1"/>
        </w:rPr>
        <w:tab/>
        <w:t>Wine Reception</w:t>
      </w:r>
    </w:p>
    <w:sectPr w:rsidR="00AC643A" w:rsidRPr="00404168" w:rsidSect="00AB34B0">
      <w:pgSz w:w="12240" w:h="15840"/>
      <w:pgMar w:top="720" w:right="1800" w:bottom="720" w:left="1800" w:header="720" w:footer="720" w:gutter="0"/>
      <w:pgBorders w:offsetFrom="page">
        <w:top w:val="single" w:sz="36" w:space="24" w:color="7F7F7F" w:themeColor="text1" w:themeTint="80"/>
        <w:left w:val="single" w:sz="36" w:space="24" w:color="7F7F7F" w:themeColor="text1" w:themeTint="80"/>
        <w:bottom w:val="single" w:sz="36" w:space="24" w:color="7F7F7F" w:themeColor="text1" w:themeTint="80"/>
        <w:right w:val="single" w:sz="36" w:space="24" w:color="7F7F7F" w:themeColor="text1" w:themeTint="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b7e6bcd5256997da---subset-of-Fe">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D"/>
    <w:rsid w:val="00104912"/>
    <w:rsid w:val="001927F2"/>
    <w:rsid w:val="0021287A"/>
    <w:rsid w:val="00214690"/>
    <w:rsid w:val="0022235C"/>
    <w:rsid w:val="00283449"/>
    <w:rsid w:val="00285607"/>
    <w:rsid w:val="002E1FA6"/>
    <w:rsid w:val="003077F9"/>
    <w:rsid w:val="00404168"/>
    <w:rsid w:val="004A4915"/>
    <w:rsid w:val="004E5BF4"/>
    <w:rsid w:val="005D7915"/>
    <w:rsid w:val="0078191D"/>
    <w:rsid w:val="007E4EE8"/>
    <w:rsid w:val="00824948"/>
    <w:rsid w:val="00827BFF"/>
    <w:rsid w:val="008A1AF0"/>
    <w:rsid w:val="008C4B4F"/>
    <w:rsid w:val="00987199"/>
    <w:rsid w:val="00AB34B0"/>
    <w:rsid w:val="00BE70EB"/>
    <w:rsid w:val="00CD2C0C"/>
    <w:rsid w:val="00D210C5"/>
    <w:rsid w:val="00D541A4"/>
    <w:rsid w:val="00E05F7B"/>
    <w:rsid w:val="00E3063A"/>
    <w:rsid w:val="00E9011B"/>
    <w:rsid w:val="00E9686E"/>
    <w:rsid w:val="00EB7DF4"/>
    <w:rsid w:val="00EE756D"/>
    <w:rsid w:val="00F122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485D"/>
  <w15:docId w15:val="{21CEE64F-986E-4227-9409-E90B90EA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9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1D"/>
    <w:rPr>
      <w:rFonts w:ascii="Segoe UI" w:hAnsi="Segoe UI" w:cs="Segoe UI"/>
      <w:sz w:val="18"/>
      <w:szCs w:val="18"/>
    </w:rPr>
  </w:style>
  <w:style w:type="paragraph" w:customStyle="1" w:styleId="Default">
    <w:name w:val="Default"/>
    <w:rsid w:val="004A4915"/>
    <w:pPr>
      <w:widowControl w:val="0"/>
      <w:autoSpaceDE w:val="0"/>
      <w:autoSpaceDN w:val="0"/>
      <w:adjustRightInd w:val="0"/>
      <w:spacing w:after="0"/>
    </w:pPr>
    <w:rPr>
      <w:rFonts w:ascii="Avenir Next Medium" w:eastAsiaTheme="minorEastAsia" w:hAnsi="Avenir Next Medium" w:cs="Avenir Next Medium"/>
      <w:color w:val="000000"/>
    </w:rPr>
  </w:style>
  <w:style w:type="character" w:customStyle="1" w:styleId="A0">
    <w:name w:val="A0"/>
    <w:uiPriority w:val="99"/>
    <w:rsid w:val="004A4915"/>
    <w:rPr>
      <w:rFonts w:cs="Avenir Next Medium"/>
      <w:b/>
      <w:bCs/>
      <w:color w:val="221E1F"/>
      <w:sz w:val="16"/>
      <w:szCs w:val="16"/>
    </w:rPr>
  </w:style>
  <w:style w:type="paragraph" w:customStyle="1" w:styleId="Pa6">
    <w:name w:val="Pa6"/>
    <w:basedOn w:val="Default"/>
    <w:next w:val="Default"/>
    <w:uiPriority w:val="99"/>
    <w:rsid w:val="004A4915"/>
    <w:pPr>
      <w:spacing w:after="140" w:line="181" w:lineRule="atLeast"/>
    </w:pPr>
    <w:rPr>
      <w:rFonts w:cstheme="minorBidi"/>
      <w:color w:val="auto"/>
    </w:rPr>
  </w:style>
  <w:style w:type="character" w:styleId="Hyperlink">
    <w:name w:val="Hyperlink"/>
    <w:basedOn w:val="DefaultParagraphFont"/>
    <w:uiPriority w:val="99"/>
    <w:unhideWhenUsed/>
    <w:rsid w:val="004A4915"/>
    <w:rPr>
      <w:color w:val="0000FF" w:themeColor="hyperlink"/>
      <w:u w:val="single"/>
    </w:rPr>
  </w:style>
  <w:style w:type="paragraph" w:styleId="NormalWeb">
    <w:name w:val="Normal (Web)"/>
    <w:basedOn w:val="Normal"/>
    <w:uiPriority w:val="99"/>
    <w:unhideWhenUsed/>
    <w:rsid w:val="00283449"/>
    <w:pPr>
      <w:spacing w:after="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717">
      <w:bodyDiv w:val="1"/>
      <w:marLeft w:val="0"/>
      <w:marRight w:val="0"/>
      <w:marTop w:val="0"/>
      <w:marBottom w:val="0"/>
      <w:divBdr>
        <w:top w:val="none" w:sz="0" w:space="0" w:color="auto"/>
        <w:left w:val="none" w:sz="0" w:space="0" w:color="auto"/>
        <w:bottom w:val="none" w:sz="0" w:space="0" w:color="auto"/>
        <w:right w:val="none" w:sz="0" w:space="0" w:color="auto"/>
      </w:divBdr>
    </w:div>
    <w:div w:id="227421136">
      <w:bodyDiv w:val="1"/>
      <w:marLeft w:val="0"/>
      <w:marRight w:val="0"/>
      <w:marTop w:val="0"/>
      <w:marBottom w:val="0"/>
      <w:divBdr>
        <w:top w:val="none" w:sz="0" w:space="0" w:color="auto"/>
        <w:left w:val="none" w:sz="0" w:space="0" w:color="auto"/>
        <w:bottom w:val="none" w:sz="0" w:space="0" w:color="auto"/>
        <w:right w:val="none" w:sz="0" w:space="0" w:color="auto"/>
      </w:divBdr>
    </w:div>
    <w:div w:id="181039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J._Paul_Getty_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t\AppData\Local\Microsoft\Windows\Temporary%20Internet%20Files\Content.Outlook\L820L090\UTD%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UTD TEMP</Template>
  <TotalTime>32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Lacour, Pierrette</dc:creator>
  <cp:lastModifiedBy>Seton-Rogers, Cynthia Michelle</cp:lastModifiedBy>
  <cp:revision>3</cp:revision>
  <cp:lastPrinted>2016-10-10T14:32:00Z</cp:lastPrinted>
  <dcterms:created xsi:type="dcterms:W3CDTF">2016-10-27T15:01:00Z</dcterms:created>
  <dcterms:modified xsi:type="dcterms:W3CDTF">2016-10-27T15:32:00Z</dcterms:modified>
</cp:coreProperties>
</file>